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DFC" w:rsidRDefault="00030DFC" w:rsidP="00030DFC">
      <w:pPr>
        <w:widowControl w:val="0"/>
        <w:autoSpaceDE w:val="0"/>
        <w:autoSpaceDN w:val="0"/>
        <w:adjustRightInd w:val="0"/>
        <w:jc w:val="center"/>
        <w:rPr>
          <w:rFonts w:ascii="Arial" w:hAnsi="Arial" w:cs="Arial"/>
          <w:b/>
          <w:bCs/>
          <w:sz w:val="28"/>
          <w:szCs w:val="26"/>
        </w:rPr>
      </w:pPr>
      <w:r w:rsidRPr="00030DFC">
        <w:rPr>
          <w:rFonts w:ascii="Arial" w:hAnsi="Arial" w:cs="Arial"/>
          <w:b/>
          <w:bCs/>
          <w:sz w:val="28"/>
          <w:szCs w:val="26"/>
        </w:rPr>
        <w:t>Résolution de la 26ème Assemblée Générale de la</w:t>
      </w:r>
      <w:r w:rsidR="00E071D4">
        <w:rPr>
          <w:rFonts w:ascii="Arial" w:hAnsi="Arial" w:cs="Arial"/>
          <w:b/>
          <w:bCs/>
          <w:sz w:val="28"/>
          <w:szCs w:val="26"/>
        </w:rPr>
        <w:t xml:space="preserve"> </w:t>
      </w:r>
      <w:r w:rsidRPr="00030DFC">
        <w:rPr>
          <w:rFonts w:ascii="Arial" w:hAnsi="Arial" w:cs="Arial"/>
          <w:b/>
          <w:bCs/>
          <w:sz w:val="28"/>
          <w:szCs w:val="26"/>
        </w:rPr>
        <w:t>Conférence des ONG</w:t>
      </w:r>
    </w:p>
    <w:p w:rsidR="00030DFC" w:rsidRDefault="00030DFC" w:rsidP="00030DFC">
      <w:pPr>
        <w:widowControl w:val="0"/>
        <w:autoSpaceDE w:val="0"/>
        <w:autoSpaceDN w:val="0"/>
        <w:adjustRightInd w:val="0"/>
        <w:jc w:val="center"/>
        <w:rPr>
          <w:rFonts w:ascii="Arial" w:hAnsi="Arial" w:cs="Arial"/>
          <w:b/>
          <w:bCs/>
          <w:sz w:val="28"/>
          <w:szCs w:val="26"/>
        </w:rPr>
      </w:pPr>
      <w:proofErr w:type="gramStart"/>
      <w:r w:rsidRPr="00030DFC">
        <w:rPr>
          <w:rFonts w:ascii="Arial" w:hAnsi="Arial" w:cs="Arial"/>
          <w:b/>
          <w:bCs/>
          <w:sz w:val="28"/>
          <w:szCs w:val="26"/>
        </w:rPr>
        <w:t>en</w:t>
      </w:r>
      <w:proofErr w:type="gramEnd"/>
      <w:r w:rsidRPr="00030DFC">
        <w:rPr>
          <w:rFonts w:ascii="Arial" w:hAnsi="Arial" w:cs="Arial"/>
          <w:b/>
          <w:bCs/>
          <w:sz w:val="28"/>
          <w:szCs w:val="26"/>
        </w:rPr>
        <w:t xml:space="preserve"> relations de consultation avec les Nations Unies,</w:t>
      </w:r>
    </w:p>
    <w:p w:rsidR="00030DFC" w:rsidRPr="00030DFC" w:rsidRDefault="00030DFC" w:rsidP="00030DFC">
      <w:pPr>
        <w:widowControl w:val="0"/>
        <w:autoSpaceDE w:val="0"/>
        <w:autoSpaceDN w:val="0"/>
        <w:adjustRightInd w:val="0"/>
        <w:jc w:val="center"/>
        <w:rPr>
          <w:rFonts w:ascii="Times" w:hAnsi="Times" w:cs="Times"/>
          <w:sz w:val="28"/>
          <w:szCs w:val="32"/>
        </w:rPr>
      </w:pPr>
      <w:r w:rsidRPr="00030DFC">
        <w:rPr>
          <w:rFonts w:ascii="Arial" w:hAnsi="Arial" w:cs="Arial"/>
          <w:b/>
          <w:bCs/>
          <w:sz w:val="28"/>
          <w:szCs w:val="26"/>
        </w:rPr>
        <w:t>acceptée à Genève</w:t>
      </w:r>
      <w:r w:rsidR="00E071D4">
        <w:rPr>
          <w:rFonts w:ascii="Arial" w:hAnsi="Arial" w:cs="Arial"/>
          <w:b/>
          <w:bCs/>
          <w:sz w:val="28"/>
          <w:szCs w:val="26"/>
        </w:rPr>
        <w:t>,</w:t>
      </w:r>
      <w:r w:rsidRPr="00030DFC">
        <w:rPr>
          <w:rFonts w:ascii="Arial" w:hAnsi="Arial" w:cs="Arial"/>
          <w:b/>
          <w:bCs/>
          <w:sz w:val="28"/>
          <w:szCs w:val="26"/>
        </w:rPr>
        <w:t xml:space="preserve"> 1-3 mars 2018</w:t>
      </w:r>
      <w:r w:rsidR="00034EB6">
        <w:rPr>
          <w:rFonts w:ascii="Arial" w:hAnsi="Arial" w:cs="Arial"/>
          <w:b/>
          <w:bCs/>
          <w:sz w:val="28"/>
          <w:szCs w:val="26"/>
        </w:rPr>
        <w:t>.</w:t>
      </w:r>
    </w:p>
    <w:p w:rsidR="00030DFC" w:rsidRDefault="00030DFC" w:rsidP="00030DFC">
      <w:pPr>
        <w:widowControl w:val="0"/>
        <w:autoSpaceDE w:val="0"/>
        <w:autoSpaceDN w:val="0"/>
        <w:adjustRightInd w:val="0"/>
        <w:rPr>
          <w:rFonts w:ascii="Times" w:hAnsi="Times" w:cs="Times"/>
          <w:sz w:val="32"/>
          <w:szCs w:val="32"/>
        </w:rPr>
      </w:pPr>
    </w:p>
    <w:p w:rsidR="00030DFC" w:rsidRDefault="00030DFC" w:rsidP="00030DFC">
      <w:pPr>
        <w:widowControl w:val="0"/>
        <w:autoSpaceDE w:val="0"/>
        <w:autoSpaceDN w:val="0"/>
        <w:adjustRightInd w:val="0"/>
        <w:rPr>
          <w:rFonts w:ascii="Times" w:hAnsi="Times" w:cs="Times"/>
          <w:sz w:val="32"/>
          <w:szCs w:val="32"/>
        </w:rPr>
      </w:pPr>
      <w:r>
        <w:rPr>
          <w:rFonts w:ascii="Times" w:hAnsi="Times" w:cs="Times"/>
          <w:sz w:val="32"/>
          <w:szCs w:val="32"/>
        </w:rPr>
        <w:t> </w:t>
      </w:r>
    </w:p>
    <w:p w:rsidR="00030DFC" w:rsidRPr="00030DFC" w:rsidRDefault="00966F79" w:rsidP="00030DFC">
      <w:pPr>
        <w:widowControl w:val="0"/>
        <w:autoSpaceDE w:val="0"/>
        <w:autoSpaceDN w:val="0"/>
        <w:adjustRightInd w:val="0"/>
        <w:jc w:val="both"/>
        <w:rPr>
          <w:rFonts w:ascii="Times" w:hAnsi="Times" w:cs="Times"/>
          <w:sz w:val="28"/>
          <w:szCs w:val="32"/>
        </w:rPr>
      </w:pPr>
      <w:r w:rsidRPr="00966F79">
        <w:rPr>
          <w:rFonts w:ascii="Arial" w:hAnsi="Arial" w:cs="Arial"/>
          <w:b/>
          <w:bCs/>
          <w:sz w:val="28"/>
          <w:szCs w:val="26"/>
        </w:rPr>
        <w:t>F</w:t>
      </w:r>
      <w:r>
        <w:rPr>
          <w:rFonts w:ascii="Arial" w:hAnsi="Arial" w:cs="Arial"/>
          <w:b/>
          <w:bCs/>
          <w:sz w:val="28"/>
          <w:szCs w:val="26"/>
        </w:rPr>
        <w:t>INANCEMENT DE N</w:t>
      </w:r>
      <w:r w:rsidR="00A81062">
        <w:rPr>
          <w:rFonts w:ascii="Arial" w:hAnsi="Arial" w:cs="Arial"/>
          <w:b/>
          <w:bCs/>
          <w:sz w:val="28"/>
          <w:szCs w:val="26"/>
        </w:rPr>
        <w:t xml:space="preserve">OTRE </w:t>
      </w:r>
      <w:r w:rsidR="00565362">
        <w:rPr>
          <w:rFonts w:ascii="Arial" w:hAnsi="Arial" w:cs="Arial"/>
          <w:b/>
          <w:bCs/>
          <w:sz w:val="28"/>
          <w:szCs w:val="26"/>
        </w:rPr>
        <w:t>ORGANISATION</w:t>
      </w:r>
      <w:r w:rsidR="00565362" w:rsidRPr="00565362">
        <w:rPr>
          <w:rFonts w:ascii="Arial" w:hAnsi="Arial" w:cs="Arial"/>
          <w:b/>
          <w:bCs/>
          <w:sz w:val="28"/>
          <w:szCs w:val="26"/>
        </w:rPr>
        <w:t xml:space="preserve">, </w:t>
      </w:r>
      <w:r w:rsidR="00565362">
        <w:rPr>
          <w:rFonts w:ascii="Arial" w:hAnsi="Arial" w:cs="Arial"/>
          <w:b/>
          <w:bCs/>
          <w:sz w:val="28"/>
          <w:szCs w:val="26"/>
        </w:rPr>
        <w:t>LES</w:t>
      </w:r>
      <w:r w:rsidR="00565362" w:rsidRPr="00565362">
        <w:rPr>
          <w:rFonts w:ascii="Arial" w:hAnsi="Arial" w:cs="Arial"/>
          <w:b/>
          <w:bCs/>
          <w:sz w:val="28"/>
          <w:szCs w:val="26"/>
        </w:rPr>
        <w:t xml:space="preserve"> N</w:t>
      </w:r>
      <w:r w:rsidR="00565362">
        <w:rPr>
          <w:rFonts w:ascii="Arial" w:hAnsi="Arial" w:cs="Arial"/>
          <w:b/>
          <w:bCs/>
          <w:sz w:val="28"/>
          <w:szCs w:val="26"/>
        </w:rPr>
        <w:t>ATIONS</w:t>
      </w:r>
      <w:r w:rsidR="00565362" w:rsidRPr="00565362">
        <w:rPr>
          <w:rFonts w:ascii="Arial" w:hAnsi="Arial" w:cs="Arial"/>
          <w:b/>
          <w:bCs/>
          <w:sz w:val="28"/>
          <w:szCs w:val="26"/>
        </w:rPr>
        <w:t xml:space="preserve"> U</w:t>
      </w:r>
      <w:r w:rsidR="00565362">
        <w:rPr>
          <w:rFonts w:ascii="Arial" w:hAnsi="Arial" w:cs="Arial"/>
          <w:b/>
          <w:bCs/>
          <w:sz w:val="28"/>
          <w:szCs w:val="26"/>
        </w:rPr>
        <w:t>NIES</w:t>
      </w:r>
      <w:r w:rsidR="00565362" w:rsidRPr="00565362">
        <w:rPr>
          <w:rFonts w:ascii="Arial" w:hAnsi="Arial" w:cs="Arial"/>
          <w:b/>
          <w:bCs/>
          <w:sz w:val="28"/>
          <w:szCs w:val="26"/>
        </w:rPr>
        <w:t xml:space="preserve"> </w:t>
      </w:r>
      <w:r w:rsidR="00565362">
        <w:rPr>
          <w:rFonts w:ascii="Arial" w:hAnsi="Arial" w:cs="Arial"/>
          <w:b/>
          <w:bCs/>
          <w:sz w:val="28"/>
          <w:szCs w:val="26"/>
        </w:rPr>
        <w:t>(</w:t>
      </w:r>
      <w:r w:rsidR="00A81062">
        <w:rPr>
          <w:rFonts w:ascii="Arial" w:hAnsi="Arial" w:cs="Arial"/>
          <w:b/>
          <w:bCs/>
          <w:sz w:val="28"/>
          <w:szCs w:val="26"/>
        </w:rPr>
        <w:t>ONU</w:t>
      </w:r>
      <w:r w:rsidR="00565362">
        <w:rPr>
          <w:rFonts w:ascii="Arial" w:hAnsi="Arial" w:cs="Arial"/>
          <w:b/>
          <w:bCs/>
          <w:sz w:val="28"/>
          <w:szCs w:val="26"/>
        </w:rPr>
        <w:t>)</w:t>
      </w:r>
    </w:p>
    <w:p w:rsidR="00030DFC" w:rsidRDefault="00030DFC" w:rsidP="00030DFC">
      <w:pPr>
        <w:widowControl w:val="0"/>
        <w:autoSpaceDE w:val="0"/>
        <w:autoSpaceDN w:val="0"/>
        <w:adjustRightInd w:val="0"/>
        <w:jc w:val="both"/>
        <w:rPr>
          <w:rFonts w:ascii="Times" w:hAnsi="Times" w:cs="Times"/>
          <w:sz w:val="32"/>
          <w:szCs w:val="32"/>
        </w:rPr>
      </w:pPr>
      <w:r>
        <w:rPr>
          <w:rFonts w:ascii="Times" w:hAnsi="Times" w:cs="Times"/>
          <w:sz w:val="32"/>
          <w:szCs w:val="32"/>
        </w:rPr>
        <w:t> </w:t>
      </w:r>
    </w:p>
    <w:p w:rsidR="00030DFC" w:rsidRDefault="00030DFC" w:rsidP="00030DFC">
      <w:pPr>
        <w:widowControl w:val="0"/>
        <w:autoSpaceDE w:val="0"/>
        <w:autoSpaceDN w:val="0"/>
        <w:adjustRightInd w:val="0"/>
        <w:spacing w:after="120"/>
        <w:jc w:val="both"/>
        <w:rPr>
          <w:rFonts w:ascii="Arial" w:hAnsi="Arial" w:cs="Arial"/>
          <w:szCs w:val="26"/>
        </w:rPr>
      </w:pPr>
      <w:r w:rsidRPr="00030DFC">
        <w:rPr>
          <w:rFonts w:ascii="Arial" w:hAnsi="Arial" w:cs="Arial"/>
          <w:szCs w:val="26"/>
        </w:rPr>
        <w:t>La conférence des ONG en relations de consultation avec les Nations Unies,</w:t>
      </w:r>
      <w:r>
        <w:rPr>
          <w:rFonts w:ascii="Arial" w:hAnsi="Arial" w:cs="Arial"/>
          <w:szCs w:val="26"/>
        </w:rPr>
        <w:t xml:space="preserve"> </w:t>
      </w:r>
      <w:r w:rsidRPr="00030DFC">
        <w:rPr>
          <w:rFonts w:ascii="Arial" w:hAnsi="Arial" w:cs="Arial"/>
          <w:szCs w:val="26"/>
        </w:rPr>
        <w:t>lors de sa 26ème Assemblée Générale à Genève</w:t>
      </w:r>
      <w:r>
        <w:rPr>
          <w:rFonts w:ascii="Arial" w:hAnsi="Arial" w:cs="Arial"/>
          <w:szCs w:val="26"/>
        </w:rPr>
        <w:t>,</w:t>
      </w:r>
      <w:r w:rsidRPr="00030DFC">
        <w:rPr>
          <w:rFonts w:ascii="Arial" w:hAnsi="Arial" w:cs="Arial"/>
          <w:szCs w:val="26"/>
        </w:rPr>
        <w:t xml:space="preserve"> du 1</w:t>
      </w:r>
      <w:r w:rsidRPr="00030DFC">
        <w:rPr>
          <w:rFonts w:ascii="Arial" w:hAnsi="Arial" w:cs="Arial"/>
          <w:szCs w:val="26"/>
          <w:vertAlign w:val="superscript"/>
        </w:rPr>
        <w:t>er</w:t>
      </w:r>
      <w:r>
        <w:rPr>
          <w:rFonts w:ascii="Arial" w:hAnsi="Arial" w:cs="Arial"/>
          <w:szCs w:val="26"/>
        </w:rPr>
        <w:t xml:space="preserve"> </w:t>
      </w:r>
      <w:r w:rsidRPr="00030DFC">
        <w:rPr>
          <w:rFonts w:ascii="Arial" w:hAnsi="Arial" w:cs="Arial"/>
          <w:szCs w:val="26"/>
        </w:rPr>
        <w:t>au 3 mars 2018,</w:t>
      </w:r>
    </w:p>
    <w:p w:rsidR="00280629" w:rsidRPr="00030DFC" w:rsidRDefault="00280629" w:rsidP="00030DFC">
      <w:pPr>
        <w:widowControl w:val="0"/>
        <w:autoSpaceDE w:val="0"/>
        <w:autoSpaceDN w:val="0"/>
        <w:adjustRightInd w:val="0"/>
        <w:spacing w:after="120"/>
        <w:jc w:val="both"/>
        <w:rPr>
          <w:rFonts w:ascii="Times" w:hAnsi="Times" w:cs="Times"/>
          <w:szCs w:val="32"/>
        </w:rPr>
      </w:pPr>
    </w:p>
    <w:p w:rsidR="00030DFC" w:rsidRPr="00280629" w:rsidRDefault="00030DFC" w:rsidP="00030DFC">
      <w:pPr>
        <w:pStyle w:val="Paragraphedeliste"/>
        <w:widowControl w:val="0"/>
        <w:numPr>
          <w:ilvl w:val="0"/>
          <w:numId w:val="1"/>
        </w:numPr>
        <w:autoSpaceDE w:val="0"/>
        <w:autoSpaceDN w:val="0"/>
        <w:adjustRightInd w:val="0"/>
        <w:spacing w:after="120"/>
        <w:jc w:val="both"/>
        <w:rPr>
          <w:rFonts w:ascii="Times" w:hAnsi="Times" w:cs="Times"/>
          <w:szCs w:val="32"/>
        </w:rPr>
      </w:pPr>
      <w:r w:rsidRPr="00030DFC">
        <w:rPr>
          <w:rFonts w:ascii="Arial" w:hAnsi="Arial" w:cs="Arial"/>
          <w:b/>
          <w:bCs/>
          <w:szCs w:val="26"/>
        </w:rPr>
        <w:t>soulignant</w:t>
      </w:r>
      <w:r w:rsidRPr="00030DFC">
        <w:rPr>
          <w:rFonts w:ascii="Arial" w:hAnsi="Arial" w:cs="Arial"/>
          <w:szCs w:val="26"/>
        </w:rPr>
        <w:t xml:space="preserve"> sa foi dans les principes de la Charte des Nations Unies et le rôle central que l'ONU doit jouer pour façonner un monde plus juste et plus équitable,</w:t>
      </w:r>
    </w:p>
    <w:p w:rsidR="00280629" w:rsidRPr="00030DFC" w:rsidRDefault="00280629" w:rsidP="00280629">
      <w:pPr>
        <w:pStyle w:val="Paragraphedeliste"/>
        <w:widowControl w:val="0"/>
        <w:autoSpaceDE w:val="0"/>
        <w:autoSpaceDN w:val="0"/>
        <w:adjustRightInd w:val="0"/>
        <w:spacing w:after="120"/>
        <w:jc w:val="both"/>
        <w:rPr>
          <w:rFonts w:ascii="Times" w:hAnsi="Times" w:cs="Times"/>
          <w:szCs w:val="32"/>
        </w:rPr>
      </w:pPr>
    </w:p>
    <w:p w:rsidR="00030DFC" w:rsidRPr="00280629" w:rsidRDefault="00030DFC" w:rsidP="00030DFC">
      <w:pPr>
        <w:pStyle w:val="Paragraphedeliste"/>
        <w:widowControl w:val="0"/>
        <w:numPr>
          <w:ilvl w:val="0"/>
          <w:numId w:val="1"/>
        </w:numPr>
        <w:autoSpaceDE w:val="0"/>
        <w:autoSpaceDN w:val="0"/>
        <w:adjustRightInd w:val="0"/>
        <w:spacing w:after="120"/>
        <w:jc w:val="both"/>
        <w:rPr>
          <w:rFonts w:ascii="Times" w:hAnsi="Times" w:cs="Times"/>
          <w:szCs w:val="32"/>
        </w:rPr>
      </w:pPr>
      <w:r w:rsidRPr="00030DFC">
        <w:rPr>
          <w:rFonts w:ascii="Arial" w:hAnsi="Arial" w:cs="Arial"/>
          <w:b/>
          <w:bCs/>
          <w:szCs w:val="26"/>
        </w:rPr>
        <w:t xml:space="preserve">notant </w:t>
      </w:r>
      <w:r w:rsidRPr="00030DFC">
        <w:rPr>
          <w:rFonts w:ascii="Arial" w:hAnsi="Arial" w:cs="Arial"/>
          <w:szCs w:val="26"/>
        </w:rPr>
        <w:t>la réduction des moyens alloués au fonctionnement des Nations Unies dans les budgets 2018-2019 adoptés le 24 décembre 2017,</w:t>
      </w:r>
    </w:p>
    <w:p w:rsidR="00280629" w:rsidRPr="00030DFC" w:rsidRDefault="00280629" w:rsidP="00280629">
      <w:pPr>
        <w:pStyle w:val="Paragraphedeliste"/>
        <w:widowControl w:val="0"/>
        <w:autoSpaceDE w:val="0"/>
        <w:autoSpaceDN w:val="0"/>
        <w:adjustRightInd w:val="0"/>
        <w:spacing w:after="120"/>
        <w:jc w:val="both"/>
        <w:rPr>
          <w:rFonts w:ascii="Times" w:hAnsi="Times" w:cs="Times"/>
          <w:szCs w:val="32"/>
        </w:rPr>
      </w:pPr>
    </w:p>
    <w:p w:rsidR="00030DFC" w:rsidRPr="00280629" w:rsidRDefault="00030DFC" w:rsidP="00030DFC">
      <w:pPr>
        <w:pStyle w:val="Paragraphedeliste"/>
        <w:widowControl w:val="0"/>
        <w:numPr>
          <w:ilvl w:val="0"/>
          <w:numId w:val="1"/>
        </w:numPr>
        <w:autoSpaceDE w:val="0"/>
        <w:autoSpaceDN w:val="0"/>
        <w:adjustRightInd w:val="0"/>
        <w:spacing w:after="120"/>
        <w:jc w:val="both"/>
        <w:rPr>
          <w:rFonts w:ascii="Times" w:hAnsi="Times" w:cs="Times"/>
          <w:szCs w:val="32"/>
        </w:rPr>
      </w:pPr>
      <w:r w:rsidRPr="00030DFC">
        <w:rPr>
          <w:rFonts w:ascii="Arial" w:hAnsi="Arial" w:cs="Arial"/>
          <w:b/>
          <w:bCs/>
          <w:szCs w:val="26"/>
        </w:rPr>
        <w:t>alarmé</w:t>
      </w:r>
      <w:r w:rsidR="00E071D4" w:rsidRPr="00030DFC">
        <w:rPr>
          <w:rFonts w:ascii="Arial" w:hAnsi="Arial" w:cs="Arial"/>
          <w:szCs w:val="26"/>
        </w:rPr>
        <w:t> par</w:t>
      </w:r>
      <w:r w:rsidRPr="00030DFC">
        <w:rPr>
          <w:rFonts w:ascii="Arial" w:hAnsi="Arial" w:cs="Arial"/>
          <w:szCs w:val="26"/>
        </w:rPr>
        <w:t xml:space="preserve"> les conséquences négatives de la réduction constante du budget normal de l'ONU,</w:t>
      </w:r>
    </w:p>
    <w:p w:rsidR="00280629" w:rsidRPr="00030DFC" w:rsidRDefault="00280629" w:rsidP="00280629">
      <w:pPr>
        <w:pStyle w:val="Paragraphedeliste"/>
        <w:widowControl w:val="0"/>
        <w:autoSpaceDE w:val="0"/>
        <w:autoSpaceDN w:val="0"/>
        <w:adjustRightInd w:val="0"/>
        <w:spacing w:after="120"/>
        <w:jc w:val="both"/>
        <w:rPr>
          <w:rFonts w:ascii="Times" w:hAnsi="Times" w:cs="Times"/>
          <w:szCs w:val="32"/>
        </w:rPr>
      </w:pPr>
    </w:p>
    <w:p w:rsidR="00030DFC" w:rsidRPr="00280629" w:rsidRDefault="00030DFC" w:rsidP="00030DFC">
      <w:pPr>
        <w:pStyle w:val="Paragraphedeliste"/>
        <w:widowControl w:val="0"/>
        <w:numPr>
          <w:ilvl w:val="0"/>
          <w:numId w:val="1"/>
        </w:numPr>
        <w:autoSpaceDE w:val="0"/>
        <w:autoSpaceDN w:val="0"/>
        <w:adjustRightInd w:val="0"/>
        <w:spacing w:after="120"/>
        <w:jc w:val="both"/>
        <w:rPr>
          <w:rFonts w:ascii="Times" w:hAnsi="Times" w:cs="Times"/>
          <w:szCs w:val="32"/>
        </w:rPr>
      </w:pPr>
      <w:r w:rsidRPr="00030DFC">
        <w:rPr>
          <w:rFonts w:ascii="Arial" w:hAnsi="Arial" w:cs="Arial"/>
          <w:b/>
          <w:bCs/>
          <w:szCs w:val="26"/>
        </w:rPr>
        <w:t xml:space="preserve">considérant </w:t>
      </w:r>
      <w:r w:rsidRPr="00030DFC">
        <w:rPr>
          <w:rFonts w:ascii="Arial" w:hAnsi="Arial" w:cs="Arial"/>
          <w:szCs w:val="26"/>
        </w:rPr>
        <w:t>que les mesures pour inverser cette évolution dangereus</w:t>
      </w:r>
      <w:r>
        <w:rPr>
          <w:rFonts w:ascii="Arial" w:hAnsi="Arial" w:cs="Arial"/>
          <w:szCs w:val="26"/>
        </w:rPr>
        <w:t>e doivent être la priorité des É</w:t>
      </w:r>
      <w:r w:rsidRPr="00030DFC">
        <w:rPr>
          <w:rFonts w:ascii="Arial" w:hAnsi="Arial" w:cs="Arial"/>
          <w:szCs w:val="26"/>
        </w:rPr>
        <w:t>tats-Membres et de la société civile mondiale,</w:t>
      </w:r>
      <w:bookmarkStart w:id="0" w:name="_GoBack"/>
      <w:bookmarkEnd w:id="0"/>
    </w:p>
    <w:p w:rsidR="00280629" w:rsidRPr="00030DFC" w:rsidRDefault="00280629" w:rsidP="00280629">
      <w:pPr>
        <w:pStyle w:val="Paragraphedeliste"/>
        <w:widowControl w:val="0"/>
        <w:autoSpaceDE w:val="0"/>
        <w:autoSpaceDN w:val="0"/>
        <w:adjustRightInd w:val="0"/>
        <w:spacing w:after="120"/>
        <w:jc w:val="both"/>
        <w:rPr>
          <w:rFonts w:ascii="Times" w:hAnsi="Times" w:cs="Times"/>
          <w:szCs w:val="32"/>
        </w:rPr>
      </w:pPr>
    </w:p>
    <w:p w:rsidR="00030DFC" w:rsidRPr="00280629" w:rsidRDefault="00030DFC" w:rsidP="00030DFC">
      <w:pPr>
        <w:pStyle w:val="Paragraphedeliste"/>
        <w:widowControl w:val="0"/>
        <w:numPr>
          <w:ilvl w:val="0"/>
          <w:numId w:val="1"/>
        </w:numPr>
        <w:autoSpaceDE w:val="0"/>
        <w:autoSpaceDN w:val="0"/>
        <w:adjustRightInd w:val="0"/>
        <w:spacing w:after="120"/>
        <w:jc w:val="both"/>
        <w:rPr>
          <w:rFonts w:ascii="Times" w:hAnsi="Times" w:cs="Times"/>
          <w:szCs w:val="32"/>
        </w:rPr>
      </w:pPr>
      <w:r w:rsidRPr="00030DFC">
        <w:rPr>
          <w:rFonts w:ascii="Arial" w:hAnsi="Arial" w:cs="Arial"/>
          <w:b/>
          <w:bCs/>
          <w:szCs w:val="26"/>
        </w:rPr>
        <w:t>réaffirmant</w:t>
      </w:r>
      <w:r w:rsidRPr="00030DFC">
        <w:rPr>
          <w:rFonts w:ascii="Arial" w:hAnsi="Arial" w:cs="Arial"/>
          <w:szCs w:val="26"/>
        </w:rPr>
        <w:t xml:space="preserve"> que les Objectifs des Nations Unies pour le Développement Durable représentent une occasion sans précédent pour les Nations Unies,</w:t>
      </w:r>
      <w:r>
        <w:rPr>
          <w:rFonts w:ascii="Arial" w:hAnsi="Arial" w:cs="Arial"/>
          <w:szCs w:val="26"/>
        </w:rPr>
        <w:t xml:space="preserve"> </w:t>
      </w:r>
      <w:r w:rsidRPr="00030DFC">
        <w:rPr>
          <w:rFonts w:ascii="Arial" w:hAnsi="Arial" w:cs="Arial"/>
          <w:szCs w:val="26"/>
        </w:rPr>
        <w:t>les gouvernements</w:t>
      </w:r>
      <w:r>
        <w:rPr>
          <w:rFonts w:ascii="Arial" w:hAnsi="Arial" w:cs="Arial"/>
          <w:szCs w:val="26"/>
        </w:rPr>
        <w:t xml:space="preserve"> </w:t>
      </w:r>
      <w:r w:rsidRPr="00030DFC">
        <w:rPr>
          <w:rFonts w:ascii="Arial" w:hAnsi="Arial" w:cs="Arial"/>
          <w:szCs w:val="26"/>
        </w:rPr>
        <w:t>et</w:t>
      </w:r>
      <w:r>
        <w:rPr>
          <w:rFonts w:ascii="Arial" w:hAnsi="Arial" w:cs="Arial"/>
          <w:szCs w:val="26"/>
        </w:rPr>
        <w:t xml:space="preserve"> </w:t>
      </w:r>
      <w:r w:rsidRPr="00030DFC">
        <w:rPr>
          <w:rFonts w:ascii="Arial" w:hAnsi="Arial" w:cs="Arial"/>
          <w:szCs w:val="26"/>
        </w:rPr>
        <w:t>la société civile de s'unir pour traiter activement l'ensemble des problèmes qu'affronte l'humanité,</w:t>
      </w:r>
    </w:p>
    <w:p w:rsidR="00280629" w:rsidRPr="00030DFC" w:rsidRDefault="00280629" w:rsidP="00280629">
      <w:pPr>
        <w:pStyle w:val="Paragraphedeliste"/>
        <w:widowControl w:val="0"/>
        <w:autoSpaceDE w:val="0"/>
        <w:autoSpaceDN w:val="0"/>
        <w:adjustRightInd w:val="0"/>
        <w:spacing w:after="120"/>
        <w:jc w:val="both"/>
        <w:rPr>
          <w:rFonts w:ascii="Times" w:hAnsi="Times" w:cs="Times"/>
          <w:szCs w:val="32"/>
        </w:rPr>
      </w:pPr>
    </w:p>
    <w:p w:rsidR="00030DFC" w:rsidRPr="00280629" w:rsidRDefault="00030DFC" w:rsidP="00030DFC">
      <w:pPr>
        <w:pStyle w:val="Paragraphedeliste"/>
        <w:widowControl w:val="0"/>
        <w:numPr>
          <w:ilvl w:val="0"/>
          <w:numId w:val="1"/>
        </w:numPr>
        <w:autoSpaceDE w:val="0"/>
        <w:autoSpaceDN w:val="0"/>
        <w:adjustRightInd w:val="0"/>
        <w:spacing w:after="120"/>
        <w:jc w:val="both"/>
        <w:rPr>
          <w:rFonts w:ascii="Times" w:hAnsi="Times" w:cs="Times"/>
          <w:szCs w:val="32"/>
        </w:rPr>
      </w:pPr>
      <w:r w:rsidRPr="00030DFC">
        <w:rPr>
          <w:rFonts w:ascii="Arial" w:hAnsi="Arial" w:cs="Arial"/>
          <w:b/>
          <w:bCs/>
          <w:szCs w:val="26"/>
        </w:rPr>
        <w:t xml:space="preserve">soulignant </w:t>
      </w:r>
      <w:r w:rsidRPr="00030DFC">
        <w:rPr>
          <w:rFonts w:ascii="Arial" w:hAnsi="Arial" w:cs="Arial"/>
          <w:szCs w:val="26"/>
        </w:rPr>
        <w:t>le rôle-clé que le système des Nations Unies peut et doit jouer dans la surveillance, l'administration et la coordination de la réalisation des Objectifs en s'engageant et en s'appuyant de façon constructive sur le dévouement,</w:t>
      </w:r>
      <w:r>
        <w:rPr>
          <w:rFonts w:ascii="Arial" w:hAnsi="Arial" w:cs="Arial"/>
          <w:szCs w:val="26"/>
        </w:rPr>
        <w:t xml:space="preserve"> </w:t>
      </w:r>
      <w:r w:rsidRPr="00030DFC">
        <w:rPr>
          <w:rFonts w:ascii="Arial" w:hAnsi="Arial" w:cs="Arial"/>
          <w:szCs w:val="26"/>
        </w:rPr>
        <w:t>la compéten</w:t>
      </w:r>
      <w:r>
        <w:rPr>
          <w:rFonts w:ascii="Arial" w:hAnsi="Arial" w:cs="Arial"/>
          <w:szCs w:val="26"/>
        </w:rPr>
        <w:t>ce et la responsab</w:t>
      </w:r>
      <w:r w:rsidRPr="00030DFC">
        <w:rPr>
          <w:rFonts w:ascii="Arial" w:hAnsi="Arial" w:cs="Arial"/>
          <w:szCs w:val="26"/>
        </w:rPr>
        <w:t>il</w:t>
      </w:r>
      <w:r>
        <w:rPr>
          <w:rFonts w:ascii="Arial" w:hAnsi="Arial" w:cs="Arial"/>
          <w:szCs w:val="26"/>
        </w:rPr>
        <w:t>i</w:t>
      </w:r>
      <w:r w:rsidRPr="00030DFC">
        <w:rPr>
          <w:rFonts w:ascii="Arial" w:hAnsi="Arial" w:cs="Arial"/>
          <w:szCs w:val="26"/>
        </w:rPr>
        <w:t>té des organisations civile</w:t>
      </w:r>
      <w:r>
        <w:rPr>
          <w:rFonts w:ascii="Arial" w:hAnsi="Arial" w:cs="Arial"/>
          <w:szCs w:val="26"/>
        </w:rPr>
        <w:t>s du monde</w:t>
      </w:r>
      <w:r w:rsidRPr="00030DFC">
        <w:rPr>
          <w:rFonts w:ascii="Arial" w:hAnsi="Arial" w:cs="Arial"/>
          <w:szCs w:val="26"/>
        </w:rPr>
        <w:t>,</w:t>
      </w:r>
    </w:p>
    <w:p w:rsidR="00280629" w:rsidRPr="00030DFC" w:rsidRDefault="00280629" w:rsidP="00280629">
      <w:pPr>
        <w:pStyle w:val="Paragraphedeliste"/>
        <w:widowControl w:val="0"/>
        <w:autoSpaceDE w:val="0"/>
        <w:autoSpaceDN w:val="0"/>
        <w:adjustRightInd w:val="0"/>
        <w:spacing w:after="120"/>
        <w:jc w:val="both"/>
        <w:rPr>
          <w:rFonts w:ascii="Times" w:hAnsi="Times" w:cs="Times"/>
          <w:szCs w:val="32"/>
        </w:rPr>
      </w:pPr>
    </w:p>
    <w:p w:rsidR="00030DFC" w:rsidRPr="00280629" w:rsidRDefault="00030DFC" w:rsidP="00030DFC">
      <w:pPr>
        <w:pStyle w:val="Paragraphedeliste"/>
        <w:widowControl w:val="0"/>
        <w:numPr>
          <w:ilvl w:val="0"/>
          <w:numId w:val="1"/>
        </w:numPr>
        <w:autoSpaceDE w:val="0"/>
        <w:autoSpaceDN w:val="0"/>
        <w:adjustRightInd w:val="0"/>
        <w:spacing w:after="120"/>
        <w:jc w:val="both"/>
        <w:rPr>
          <w:rFonts w:ascii="Times" w:hAnsi="Times" w:cs="Times"/>
          <w:szCs w:val="32"/>
        </w:rPr>
      </w:pPr>
      <w:r w:rsidRPr="00030DFC">
        <w:rPr>
          <w:rFonts w:ascii="Arial" w:hAnsi="Arial" w:cs="Arial"/>
          <w:b/>
          <w:bCs/>
          <w:szCs w:val="26"/>
        </w:rPr>
        <w:t xml:space="preserve">soulignant </w:t>
      </w:r>
      <w:r w:rsidRPr="00030DFC">
        <w:rPr>
          <w:rFonts w:ascii="Arial" w:hAnsi="Arial" w:cs="Arial"/>
          <w:szCs w:val="26"/>
        </w:rPr>
        <w:t xml:space="preserve">la nécessité </w:t>
      </w:r>
      <w:r w:rsidR="00280629" w:rsidRPr="00030DFC">
        <w:rPr>
          <w:rFonts w:ascii="Arial" w:hAnsi="Arial" w:cs="Arial"/>
          <w:szCs w:val="26"/>
        </w:rPr>
        <w:t>concomitante</w:t>
      </w:r>
      <w:r w:rsidRPr="00030DFC">
        <w:rPr>
          <w:rFonts w:ascii="Arial" w:hAnsi="Arial" w:cs="Arial"/>
          <w:szCs w:val="26"/>
        </w:rPr>
        <w:t xml:space="preserve"> pour le système des Nations U</w:t>
      </w:r>
      <w:r>
        <w:rPr>
          <w:rFonts w:ascii="Arial" w:hAnsi="Arial" w:cs="Arial"/>
          <w:szCs w:val="26"/>
        </w:rPr>
        <w:t>n</w:t>
      </w:r>
      <w:r w:rsidRPr="00030DFC">
        <w:rPr>
          <w:rFonts w:ascii="Arial" w:hAnsi="Arial" w:cs="Arial"/>
          <w:szCs w:val="26"/>
        </w:rPr>
        <w:t>ies d'avoir les moyens adéquats, en finances et personnels, pour accomplir les nombreuses tâches que seule une institution mondiale universelle peut réaliser,</w:t>
      </w:r>
    </w:p>
    <w:p w:rsidR="00280629" w:rsidRPr="00030DFC" w:rsidRDefault="00280629" w:rsidP="00280629">
      <w:pPr>
        <w:pStyle w:val="Paragraphedeliste"/>
        <w:widowControl w:val="0"/>
        <w:autoSpaceDE w:val="0"/>
        <w:autoSpaceDN w:val="0"/>
        <w:adjustRightInd w:val="0"/>
        <w:spacing w:after="120"/>
        <w:jc w:val="both"/>
        <w:rPr>
          <w:rFonts w:ascii="Times" w:hAnsi="Times" w:cs="Times"/>
          <w:szCs w:val="32"/>
        </w:rPr>
      </w:pPr>
    </w:p>
    <w:p w:rsidR="00030DFC" w:rsidRPr="00280629" w:rsidRDefault="00030DFC" w:rsidP="00030DFC">
      <w:pPr>
        <w:pStyle w:val="Paragraphedeliste"/>
        <w:widowControl w:val="0"/>
        <w:numPr>
          <w:ilvl w:val="0"/>
          <w:numId w:val="1"/>
        </w:numPr>
        <w:autoSpaceDE w:val="0"/>
        <w:autoSpaceDN w:val="0"/>
        <w:adjustRightInd w:val="0"/>
        <w:spacing w:after="120"/>
        <w:jc w:val="both"/>
        <w:rPr>
          <w:rFonts w:ascii="Times" w:hAnsi="Times" w:cs="Times"/>
          <w:szCs w:val="32"/>
        </w:rPr>
      </w:pPr>
      <w:r w:rsidRPr="00030DFC">
        <w:rPr>
          <w:rFonts w:ascii="Arial" w:hAnsi="Arial" w:cs="Arial"/>
          <w:b/>
          <w:bCs/>
          <w:szCs w:val="26"/>
        </w:rPr>
        <w:t>regrette</w:t>
      </w:r>
      <w:r w:rsidRPr="00030DFC">
        <w:rPr>
          <w:rFonts w:ascii="Arial" w:hAnsi="Arial" w:cs="Arial"/>
          <w:szCs w:val="26"/>
        </w:rPr>
        <w:t xml:space="preserve"> fortement les coupes drastiques constantes dans le budget</w:t>
      </w:r>
      <w:r w:rsidRPr="00030DFC">
        <w:rPr>
          <w:rFonts w:ascii="Arial" w:hAnsi="Arial" w:cs="Arial"/>
          <w:b/>
          <w:bCs/>
          <w:szCs w:val="26"/>
        </w:rPr>
        <w:t xml:space="preserve"> </w:t>
      </w:r>
      <w:r w:rsidRPr="00030DFC">
        <w:rPr>
          <w:rFonts w:ascii="Arial" w:hAnsi="Arial" w:cs="Arial"/>
          <w:szCs w:val="26"/>
        </w:rPr>
        <w:t>de</w:t>
      </w:r>
      <w:r w:rsidRPr="00030DFC">
        <w:rPr>
          <w:rFonts w:ascii="Arial" w:hAnsi="Arial" w:cs="Arial"/>
          <w:b/>
          <w:bCs/>
          <w:szCs w:val="26"/>
        </w:rPr>
        <w:t xml:space="preserve"> </w:t>
      </w:r>
      <w:r w:rsidRPr="00030DFC">
        <w:rPr>
          <w:rFonts w:ascii="Arial" w:hAnsi="Arial" w:cs="Arial"/>
          <w:szCs w:val="26"/>
        </w:rPr>
        <w:t>l'ONU</w:t>
      </w:r>
      <w:r w:rsidRPr="00030DFC">
        <w:rPr>
          <w:rFonts w:ascii="Arial" w:hAnsi="Arial" w:cs="Arial"/>
          <w:b/>
          <w:bCs/>
          <w:szCs w:val="26"/>
        </w:rPr>
        <w:t xml:space="preserve"> </w:t>
      </w:r>
      <w:r w:rsidRPr="00030DFC">
        <w:rPr>
          <w:rFonts w:ascii="Arial" w:hAnsi="Arial" w:cs="Arial"/>
          <w:szCs w:val="26"/>
        </w:rPr>
        <w:t>au</w:t>
      </w:r>
      <w:r w:rsidRPr="00030DFC">
        <w:rPr>
          <w:rFonts w:ascii="Arial" w:hAnsi="Arial" w:cs="Arial"/>
          <w:b/>
          <w:bCs/>
          <w:szCs w:val="26"/>
        </w:rPr>
        <w:t xml:space="preserve"> </w:t>
      </w:r>
      <w:r w:rsidRPr="00030DFC">
        <w:rPr>
          <w:rFonts w:ascii="Arial" w:hAnsi="Arial" w:cs="Arial"/>
          <w:szCs w:val="26"/>
        </w:rPr>
        <w:t>cours</w:t>
      </w:r>
      <w:r w:rsidRPr="00030DFC">
        <w:rPr>
          <w:rFonts w:ascii="Arial" w:hAnsi="Arial" w:cs="Arial"/>
          <w:b/>
          <w:bCs/>
          <w:szCs w:val="26"/>
        </w:rPr>
        <w:t xml:space="preserve"> </w:t>
      </w:r>
      <w:r w:rsidRPr="00030DFC">
        <w:rPr>
          <w:rFonts w:ascii="Arial" w:hAnsi="Arial" w:cs="Arial"/>
          <w:szCs w:val="26"/>
        </w:rPr>
        <w:t>des</w:t>
      </w:r>
      <w:r w:rsidRPr="00030DFC">
        <w:rPr>
          <w:rFonts w:ascii="Arial" w:hAnsi="Arial" w:cs="Arial"/>
          <w:b/>
          <w:bCs/>
          <w:szCs w:val="26"/>
        </w:rPr>
        <w:t xml:space="preserve"> </w:t>
      </w:r>
      <w:r w:rsidRPr="00030DFC">
        <w:rPr>
          <w:rFonts w:ascii="Arial" w:hAnsi="Arial" w:cs="Arial"/>
          <w:szCs w:val="26"/>
        </w:rPr>
        <w:t>années</w:t>
      </w:r>
      <w:r w:rsidRPr="00030DFC">
        <w:rPr>
          <w:rFonts w:ascii="Arial" w:hAnsi="Arial" w:cs="Arial"/>
          <w:b/>
          <w:bCs/>
          <w:szCs w:val="26"/>
        </w:rPr>
        <w:t xml:space="preserve"> </w:t>
      </w:r>
      <w:r w:rsidRPr="00030DFC">
        <w:rPr>
          <w:rFonts w:ascii="Arial" w:hAnsi="Arial" w:cs="Arial"/>
          <w:szCs w:val="26"/>
        </w:rPr>
        <w:t>malgré</w:t>
      </w:r>
      <w:r w:rsidRPr="00030DFC">
        <w:rPr>
          <w:rFonts w:ascii="Arial" w:hAnsi="Arial" w:cs="Arial"/>
          <w:b/>
          <w:bCs/>
          <w:szCs w:val="26"/>
        </w:rPr>
        <w:t xml:space="preserve"> </w:t>
      </w:r>
      <w:r w:rsidRPr="00030DFC">
        <w:rPr>
          <w:rFonts w:ascii="Arial" w:hAnsi="Arial" w:cs="Arial"/>
          <w:szCs w:val="26"/>
        </w:rPr>
        <w:t>la</w:t>
      </w:r>
      <w:r w:rsidRPr="00030DFC">
        <w:rPr>
          <w:rFonts w:ascii="Arial" w:hAnsi="Arial" w:cs="Arial"/>
          <w:b/>
          <w:bCs/>
          <w:szCs w:val="26"/>
        </w:rPr>
        <w:t xml:space="preserve"> </w:t>
      </w:r>
      <w:r w:rsidRPr="00030DFC">
        <w:rPr>
          <w:rFonts w:ascii="Arial" w:hAnsi="Arial" w:cs="Arial"/>
          <w:szCs w:val="26"/>
        </w:rPr>
        <w:t>charge</w:t>
      </w:r>
      <w:r w:rsidRPr="00030DFC">
        <w:rPr>
          <w:rFonts w:ascii="Arial" w:hAnsi="Arial" w:cs="Arial"/>
          <w:b/>
          <w:bCs/>
          <w:szCs w:val="26"/>
        </w:rPr>
        <w:t xml:space="preserve"> </w:t>
      </w:r>
      <w:r w:rsidRPr="00030DFC">
        <w:rPr>
          <w:rFonts w:ascii="Arial" w:hAnsi="Arial" w:cs="Arial"/>
          <w:szCs w:val="26"/>
        </w:rPr>
        <w:t>de</w:t>
      </w:r>
      <w:r w:rsidRPr="00030DFC">
        <w:rPr>
          <w:rFonts w:ascii="Arial" w:hAnsi="Arial" w:cs="Arial"/>
          <w:b/>
          <w:bCs/>
          <w:szCs w:val="26"/>
        </w:rPr>
        <w:t xml:space="preserve"> </w:t>
      </w:r>
      <w:r w:rsidRPr="00030DFC">
        <w:rPr>
          <w:rFonts w:ascii="Arial" w:hAnsi="Arial" w:cs="Arial"/>
          <w:szCs w:val="26"/>
        </w:rPr>
        <w:t>travail</w:t>
      </w:r>
      <w:r w:rsidRPr="00030DFC">
        <w:rPr>
          <w:rFonts w:ascii="Arial" w:hAnsi="Arial" w:cs="Arial"/>
          <w:b/>
          <w:bCs/>
          <w:szCs w:val="26"/>
        </w:rPr>
        <w:t xml:space="preserve"> </w:t>
      </w:r>
      <w:r w:rsidRPr="00030DFC">
        <w:rPr>
          <w:rFonts w:ascii="Arial" w:hAnsi="Arial" w:cs="Arial"/>
          <w:szCs w:val="26"/>
        </w:rPr>
        <w:t>en</w:t>
      </w:r>
      <w:r w:rsidRPr="00030DFC">
        <w:rPr>
          <w:rFonts w:ascii="Arial" w:hAnsi="Arial" w:cs="Arial"/>
          <w:b/>
          <w:bCs/>
          <w:szCs w:val="26"/>
        </w:rPr>
        <w:t xml:space="preserve"> </w:t>
      </w:r>
      <w:r w:rsidRPr="00030DFC">
        <w:rPr>
          <w:rFonts w:ascii="Arial" w:hAnsi="Arial" w:cs="Arial"/>
          <w:szCs w:val="26"/>
        </w:rPr>
        <w:t>augmentation</w:t>
      </w:r>
      <w:r>
        <w:rPr>
          <w:rFonts w:ascii="Arial" w:hAnsi="Arial" w:cs="Arial"/>
          <w:szCs w:val="26"/>
        </w:rPr>
        <w:t>,</w:t>
      </w:r>
    </w:p>
    <w:p w:rsidR="00280629" w:rsidRPr="00030DFC" w:rsidRDefault="00280629" w:rsidP="00280629">
      <w:pPr>
        <w:pStyle w:val="Paragraphedeliste"/>
        <w:widowControl w:val="0"/>
        <w:autoSpaceDE w:val="0"/>
        <w:autoSpaceDN w:val="0"/>
        <w:adjustRightInd w:val="0"/>
        <w:spacing w:after="120"/>
        <w:jc w:val="both"/>
        <w:rPr>
          <w:rFonts w:ascii="Times" w:hAnsi="Times" w:cs="Times"/>
          <w:szCs w:val="32"/>
        </w:rPr>
      </w:pPr>
    </w:p>
    <w:p w:rsidR="00030DFC" w:rsidRPr="00280629" w:rsidRDefault="00030DFC" w:rsidP="00030DFC">
      <w:pPr>
        <w:pStyle w:val="Paragraphedeliste"/>
        <w:widowControl w:val="0"/>
        <w:numPr>
          <w:ilvl w:val="0"/>
          <w:numId w:val="1"/>
        </w:numPr>
        <w:autoSpaceDE w:val="0"/>
        <w:autoSpaceDN w:val="0"/>
        <w:adjustRightInd w:val="0"/>
        <w:spacing w:after="120"/>
        <w:jc w:val="both"/>
        <w:rPr>
          <w:rFonts w:ascii="Times" w:hAnsi="Times" w:cs="Times"/>
          <w:szCs w:val="32"/>
        </w:rPr>
      </w:pPr>
      <w:r w:rsidRPr="00030DFC">
        <w:rPr>
          <w:rFonts w:ascii="Arial" w:hAnsi="Arial" w:cs="Arial"/>
          <w:b/>
          <w:bCs/>
          <w:szCs w:val="26"/>
        </w:rPr>
        <w:t xml:space="preserve">souligne </w:t>
      </w:r>
      <w:r w:rsidRPr="00030DFC">
        <w:rPr>
          <w:rFonts w:ascii="Arial" w:hAnsi="Arial" w:cs="Arial"/>
          <w:szCs w:val="26"/>
        </w:rPr>
        <w:t>que la réduction des moyens prévus au budget normal des Nations Unies est la menace principale pour un fonctionnement efficace de l'Organisation Mondiale,</w:t>
      </w:r>
    </w:p>
    <w:p w:rsidR="00280629" w:rsidRPr="00030DFC" w:rsidRDefault="00280629" w:rsidP="00280629">
      <w:pPr>
        <w:pStyle w:val="Paragraphedeliste"/>
        <w:widowControl w:val="0"/>
        <w:autoSpaceDE w:val="0"/>
        <w:autoSpaceDN w:val="0"/>
        <w:adjustRightInd w:val="0"/>
        <w:spacing w:after="120"/>
        <w:jc w:val="both"/>
        <w:rPr>
          <w:rFonts w:ascii="Times" w:hAnsi="Times" w:cs="Times"/>
          <w:szCs w:val="32"/>
        </w:rPr>
      </w:pPr>
    </w:p>
    <w:p w:rsidR="00030DFC" w:rsidRPr="00280629" w:rsidRDefault="00030DFC" w:rsidP="00030DFC">
      <w:pPr>
        <w:pStyle w:val="Paragraphedeliste"/>
        <w:widowControl w:val="0"/>
        <w:numPr>
          <w:ilvl w:val="0"/>
          <w:numId w:val="1"/>
        </w:numPr>
        <w:autoSpaceDE w:val="0"/>
        <w:autoSpaceDN w:val="0"/>
        <w:adjustRightInd w:val="0"/>
        <w:spacing w:after="120"/>
        <w:jc w:val="both"/>
        <w:rPr>
          <w:rFonts w:ascii="Times" w:hAnsi="Times" w:cs="Times"/>
          <w:szCs w:val="32"/>
        </w:rPr>
      </w:pPr>
      <w:r w:rsidRPr="00030DFC">
        <w:rPr>
          <w:rFonts w:ascii="Arial" w:hAnsi="Arial" w:cs="Arial"/>
          <w:b/>
          <w:bCs/>
          <w:szCs w:val="26"/>
        </w:rPr>
        <w:t xml:space="preserve">souligne </w:t>
      </w:r>
      <w:r w:rsidRPr="00030DFC">
        <w:rPr>
          <w:rFonts w:ascii="Arial" w:hAnsi="Arial" w:cs="Arial"/>
          <w:szCs w:val="26"/>
        </w:rPr>
        <w:t>les résultats négatifs de la réduction des moyens dédiés à l'information du public et à la participation des ONG ou leur consul</w:t>
      </w:r>
      <w:r>
        <w:rPr>
          <w:rFonts w:ascii="Arial" w:hAnsi="Arial" w:cs="Arial"/>
          <w:szCs w:val="26"/>
        </w:rPr>
        <w:t>tation dans le travail de l'ONU</w:t>
      </w:r>
      <w:r w:rsidRPr="00030DFC">
        <w:rPr>
          <w:rFonts w:ascii="Arial" w:hAnsi="Arial" w:cs="Arial"/>
          <w:szCs w:val="26"/>
        </w:rPr>
        <w:t>,</w:t>
      </w:r>
    </w:p>
    <w:p w:rsidR="00280629" w:rsidRPr="00030DFC" w:rsidRDefault="00280629" w:rsidP="00280629">
      <w:pPr>
        <w:pStyle w:val="Paragraphedeliste"/>
        <w:widowControl w:val="0"/>
        <w:autoSpaceDE w:val="0"/>
        <w:autoSpaceDN w:val="0"/>
        <w:adjustRightInd w:val="0"/>
        <w:spacing w:after="120"/>
        <w:jc w:val="both"/>
        <w:rPr>
          <w:rFonts w:ascii="Times" w:hAnsi="Times" w:cs="Times"/>
          <w:szCs w:val="32"/>
        </w:rPr>
      </w:pPr>
    </w:p>
    <w:p w:rsidR="00030DFC" w:rsidRPr="00280629" w:rsidRDefault="00030DFC" w:rsidP="00030DFC">
      <w:pPr>
        <w:pStyle w:val="Paragraphedeliste"/>
        <w:widowControl w:val="0"/>
        <w:numPr>
          <w:ilvl w:val="0"/>
          <w:numId w:val="1"/>
        </w:numPr>
        <w:autoSpaceDE w:val="0"/>
        <w:autoSpaceDN w:val="0"/>
        <w:adjustRightInd w:val="0"/>
        <w:spacing w:after="120"/>
        <w:jc w:val="both"/>
        <w:rPr>
          <w:rFonts w:ascii="Times" w:hAnsi="Times" w:cs="Times"/>
          <w:szCs w:val="32"/>
        </w:rPr>
      </w:pPr>
      <w:r w:rsidRPr="00030DFC">
        <w:rPr>
          <w:rFonts w:ascii="Arial" w:hAnsi="Arial" w:cs="Arial"/>
          <w:b/>
          <w:bCs/>
          <w:szCs w:val="26"/>
        </w:rPr>
        <w:t>appelle</w:t>
      </w:r>
      <w:r w:rsidRPr="00030DFC">
        <w:rPr>
          <w:rFonts w:ascii="Arial" w:hAnsi="Arial" w:cs="Arial"/>
          <w:szCs w:val="26"/>
        </w:rPr>
        <w:t xml:space="preserve"> les gouvernements</w:t>
      </w:r>
      <w:r>
        <w:rPr>
          <w:rFonts w:ascii="Arial" w:hAnsi="Arial" w:cs="Arial"/>
          <w:szCs w:val="26"/>
        </w:rPr>
        <w:t xml:space="preserve"> à promettre publiquement d'ado</w:t>
      </w:r>
      <w:r w:rsidRPr="00030DFC">
        <w:rPr>
          <w:rFonts w:ascii="Arial" w:hAnsi="Arial" w:cs="Arial"/>
          <w:szCs w:val="26"/>
        </w:rPr>
        <w:t>pter un budget en augmen</w:t>
      </w:r>
      <w:r>
        <w:rPr>
          <w:rFonts w:ascii="Arial" w:hAnsi="Arial" w:cs="Arial"/>
          <w:szCs w:val="26"/>
        </w:rPr>
        <w:t xml:space="preserve">tation pour la période suivante, </w:t>
      </w:r>
      <w:r w:rsidRPr="00030DFC">
        <w:rPr>
          <w:rFonts w:ascii="Arial" w:hAnsi="Arial" w:cs="Arial"/>
          <w:szCs w:val="26"/>
        </w:rPr>
        <w:t>annulant les dernièr</w:t>
      </w:r>
      <w:r>
        <w:rPr>
          <w:rFonts w:ascii="Arial" w:hAnsi="Arial" w:cs="Arial"/>
          <w:szCs w:val="26"/>
        </w:rPr>
        <w:t>es tendances à faire des coupes</w:t>
      </w:r>
      <w:r w:rsidRPr="00030DFC">
        <w:rPr>
          <w:rFonts w:ascii="Arial" w:hAnsi="Arial" w:cs="Arial"/>
          <w:szCs w:val="26"/>
        </w:rPr>
        <w:t xml:space="preserve"> et</w:t>
      </w:r>
      <w:r>
        <w:rPr>
          <w:rFonts w:ascii="Arial" w:hAnsi="Arial" w:cs="Arial"/>
          <w:szCs w:val="26"/>
        </w:rPr>
        <w:t xml:space="preserve"> </w:t>
      </w:r>
      <w:r w:rsidRPr="00030DFC">
        <w:rPr>
          <w:rFonts w:ascii="Arial" w:hAnsi="Arial" w:cs="Arial"/>
          <w:szCs w:val="26"/>
        </w:rPr>
        <w:t>réduire les lignes budgétaires qui nécessitent une action plurielle,</w:t>
      </w:r>
    </w:p>
    <w:p w:rsidR="00280629" w:rsidRPr="00030DFC" w:rsidRDefault="00280629" w:rsidP="00280629">
      <w:pPr>
        <w:pStyle w:val="Paragraphedeliste"/>
        <w:widowControl w:val="0"/>
        <w:autoSpaceDE w:val="0"/>
        <w:autoSpaceDN w:val="0"/>
        <w:adjustRightInd w:val="0"/>
        <w:spacing w:after="120"/>
        <w:jc w:val="both"/>
        <w:rPr>
          <w:rFonts w:ascii="Times" w:hAnsi="Times" w:cs="Times"/>
          <w:szCs w:val="32"/>
        </w:rPr>
      </w:pPr>
    </w:p>
    <w:p w:rsidR="00030DFC" w:rsidRPr="00280629" w:rsidRDefault="00030DFC" w:rsidP="00030DFC">
      <w:pPr>
        <w:pStyle w:val="Paragraphedeliste"/>
        <w:widowControl w:val="0"/>
        <w:numPr>
          <w:ilvl w:val="0"/>
          <w:numId w:val="1"/>
        </w:numPr>
        <w:autoSpaceDE w:val="0"/>
        <w:autoSpaceDN w:val="0"/>
        <w:adjustRightInd w:val="0"/>
        <w:spacing w:after="120"/>
        <w:jc w:val="both"/>
        <w:rPr>
          <w:rFonts w:ascii="Times" w:hAnsi="Times" w:cs="Times"/>
          <w:szCs w:val="32"/>
        </w:rPr>
      </w:pPr>
      <w:r w:rsidRPr="00030DFC">
        <w:rPr>
          <w:rFonts w:ascii="Arial" w:hAnsi="Arial" w:cs="Arial"/>
          <w:b/>
          <w:bCs/>
          <w:szCs w:val="26"/>
        </w:rPr>
        <w:lastRenderedPageBreak/>
        <w:t xml:space="preserve">appelle </w:t>
      </w:r>
      <w:r w:rsidRPr="00030DFC">
        <w:rPr>
          <w:rFonts w:ascii="Arial" w:hAnsi="Arial" w:cs="Arial"/>
          <w:szCs w:val="26"/>
        </w:rPr>
        <w:t>aussi les gouvernements à soutenir les organes et instances du système des Nations Unies et à s'engager à leurs côtés,</w:t>
      </w:r>
      <w:r>
        <w:rPr>
          <w:rFonts w:ascii="Arial" w:hAnsi="Arial" w:cs="Arial"/>
          <w:szCs w:val="26"/>
        </w:rPr>
        <w:t xml:space="preserve"> </w:t>
      </w:r>
      <w:r w:rsidRPr="00030DFC">
        <w:rPr>
          <w:rFonts w:ascii="Arial" w:hAnsi="Arial" w:cs="Arial"/>
          <w:szCs w:val="26"/>
        </w:rPr>
        <w:t>reconnaissant que se retirer du multilatéralisme est une blessure qui ouvre la porte à cet unilatéralisme qui a eu trop sou</w:t>
      </w:r>
      <w:r>
        <w:rPr>
          <w:rFonts w:ascii="Arial" w:hAnsi="Arial" w:cs="Arial"/>
          <w:szCs w:val="26"/>
        </w:rPr>
        <w:t>vent des conséquences tragiques</w:t>
      </w:r>
      <w:r w:rsidRPr="00030DFC">
        <w:rPr>
          <w:rFonts w:ascii="Arial" w:hAnsi="Arial" w:cs="Arial"/>
          <w:szCs w:val="26"/>
        </w:rPr>
        <w:t>,</w:t>
      </w:r>
    </w:p>
    <w:p w:rsidR="00280629" w:rsidRPr="00030DFC" w:rsidRDefault="00280629" w:rsidP="00280629">
      <w:pPr>
        <w:pStyle w:val="Paragraphedeliste"/>
        <w:widowControl w:val="0"/>
        <w:autoSpaceDE w:val="0"/>
        <w:autoSpaceDN w:val="0"/>
        <w:adjustRightInd w:val="0"/>
        <w:spacing w:after="120"/>
        <w:jc w:val="both"/>
        <w:rPr>
          <w:rFonts w:ascii="Times" w:hAnsi="Times" w:cs="Times"/>
          <w:szCs w:val="32"/>
        </w:rPr>
      </w:pPr>
    </w:p>
    <w:p w:rsidR="00030DFC" w:rsidRPr="00280629" w:rsidRDefault="00030DFC" w:rsidP="00030DFC">
      <w:pPr>
        <w:pStyle w:val="Paragraphedeliste"/>
        <w:widowControl w:val="0"/>
        <w:numPr>
          <w:ilvl w:val="0"/>
          <w:numId w:val="1"/>
        </w:numPr>
        <w:autoSpaceDE w:val="0"/>
        <w:autoSpaceDN w:val="0"/>
        <w:adjustRightInd w:val="0"/>
        <w:spacing w:after="120"/>
        <w:jc w:val="both"/>
        <w:rPr>
          <w:rFonts w:ascii="Times" w:hAnsi="Times" w:cs="Times"/>
          <w:szCs w:val="32"/>
        </w:rPr>
      </w:pPr>
      <w:r w:rsidRPr="00030DFC">
        <w:rPr>
          <w:rFonts w:ascii="Arial" w:hAnsi="Arial" w:cs="Arial"/>
          <w:b/>
          <w:bCs/>
          <w:szCs w:val="26"/>
        </w:rPr>
        <w:t xml:space="preserve">loue </w:t>
      </w:r>
      <w:r w:rsidRPr="00030DFC">
        <w:rPr>
          <w:rFonts w:ascii="Arial" w:hAnsi="Arial" w:cs="Arial"/>
          <w:szCs w:val="26"/>
        </w:rPr>
        <w:t>les initiatives du Bureau, des Conseils et des Organisa</w:t>
      </w:r>
      <w:r>
        <w:rPr>
          <w:rFonts w:ascii="Arial" w:hAnsi="Arial" w:cs="Arial"/>
          <w:szCs w:val="26"/>
        </w:rPr>
        <w:t>t</w:t>
      </w:r>
      <w:r w:rsidRPr="00030DFC">
        <w:rPr>
          <w:rFonts w:ascii="Arial" w:hAnsi="Arial" w:cs="Arial"/>
          <w:szCs w:val="26"/>
        </w:rPr>
        <w:t>ions de la Conférence des ONG qui par des déclarations ou réunions publiques attirent l'attention du public sur la crise financière de l'ONU,</w:t>
      </w:r>
    </w:p>
    <w:p w:rsidR="00280629" w:rsidRPr="00030DFC" w:rsidRDefault="00280629" w:rsidP="00280629">
      <w:pPr>
        <w:pStyle w:val="Paragraphedeliste"/>
        <w:widowControl w:val="0"/>
        <w:autoSpaceDE w:val="0"/>
        <w:autoSpaceDN w:val="0"/>
        <w:adjustRightInd w:val="0"/>
        <w:spacing w:after="120"/>
        <w:jc w:val="both"/>
        <w:rPr>
          <w:rFonts w:ascii="Times" w:hAnsi="Times" w:cs="Times"/>
          <w:szCs w:val="32"/>
        </w:rPr>
      </w:pPr>
    </w:p>
    <w:p w:rsidR="00030DFC" w:rsidRPr="00280629" w:rsidRDefault="00030DFC" w:rsidP="00030DFC">
      <w:pPr>
        <w:pStyle w:val="Paragraphedeliste"/>
        <w:widowControl w:val="0"/>
        <w:numPr>
          <w:ilvl w:val="0"/>
          <w:numId w:val="1"/>
        </w:numPr>
        <w:autoSpaceDE w:val="0"/>
        <w:autoSpaceDN w:val="0"/>
        <w:adjustRightInd w:val="0"/>
        <w:spacing w:after="120"/>
        <w:jc w:val="both"/>
        <w:rPr>
          <w:rFonts w:ascii="Times" w:hAnsi="Times" w:cs="Times"/>
          <w:szCs w:val="32"/>
        </w:rPr>
      </w:pPr>
      <w:r w:rsidRPr="00030DFC">
        <w:rPr>
          <w:rFonts w:ascii="Arial" w:hAnsi="Arial" w:cs="Arial"/>
          <w:b/>
          <w:bCs/>
          <w:szCs w:val="26"/>
        </w:rPr>
        <w:t xml:space="preserve">rappelle </w:t>
      </w:r>
      <w:r w:rsidRPr="00030DFC">
        <w:rPr>
          <w:rFonts w:ascii="Arial" w:hAnsi="Arial" w:cs="Arial"/>
          <w:szCs w:val="26"/>
        </w:rPr>
        <w:t>la position conse</w:t>
      </w:r>
      <w:r w:rsidR="00690A43">
        <w:rPr>
          <w:rFonts w:ascii="Arial" w:hAnsi="Arial" w:cs="Arial"/>
          <w:szCs w:val="26"/>
        </w:rPr>
        <w:t>n</w:t>
      </w:r>
      <w:r w:rsidRPr="00030DFC">
        <w:rPr>
          <w:rFonts w:ascii="Arial" w:hAnsi="Arial" w:cs="Arial"/>
          <w:szCs w:val="26"/>
        </w:rPr>
        <w:t>suelle acceptée lors du Forum du Millénaire des ONG en mai 2000 pour que le budget normal des Nations U</w:t>
      </w:r>
      <w:r w:rsidR="00690A43">
        <w:rPr>
          <w:rFonts w:ascii="Arial" w:hAnsi="Arial" w:cs="Arial"/>
          <w:szCs w:val="26"/>
        </w:rPr>
        <w:t>n</w:t>
      </w:r>
      <w:r w:rsidRPr="00030DFC">
        <w:rPr>
          <w:rFonts w:ascii="Arial" w:hAnsi="Arial" w:cs="Arial"/>
          <w:szCs w:val="26"/>
        </w:rPr>
        <w:t>ies soit doublé imméd</w:t>
      </w:r>
      <w:r w:rsidR="00690A43">
        <w:rPr>
          <w:rFonts w:ascii="Arial" w:hAnsi="Arial" w:cs="Arial"/>
          <w:szCs w:val="26"/>
        </w:rPr>
        <w:t>iatement avec de bons résultats</w:t>
      </w:r>
      <w:r w:rsidRPr="00030DFC">
        <w:rPr>
          <w:rFonts w:ascii="Arial" w:hAnsi="Arial" w:cs="Arial"/>
          <w:szCs w:val="26"/>
        </w:rPr>
        <w:t>,</w:t>
      </w:r>
    </w:p>
    <w:p w:rsidR="00280629" w:rsidRPr="00030DFC" w:rsidRDefault="00280629" w:rsidP="00280629">
      <w:pPr>
        <w:pStyle w:val="Paragraphedeliste"/>
        <w:widowControl w:val="0"/>
        <w:autoSpaceDE w:val="0"/>
        <w:autoSpaceDN w:val="0"/>
        <w:adjustRightInd w:val="0"/>
        <w:spacing w:after="120"/>
        <w:jc w:val="both"/>
        <w:rPr>
          <w:rFonts w:ascii="Times" w:hAnsi="Times" w:cs="Times"/>
          <w:szCs w:val="32"/>
        </w:rPr>
      </w:pPr>
    </w:p>
    <w:p w:rsidR="00030DFC" w:rsidRPr="00030DFC" w:rsidRDefault="00030DFC" w:rsidP="00030DFC">
      <w:pPr>
        <w:pStyle w:val="Paragraphedeliste"/>
        <w:widowControl w:val="0"/>
        <w:numPr>
          <w:ilvl w:val="0"/>
          <w:numId w:val="1"/>
        </w:numPr>
        <w:autoSpaceDE w:val="0"/>
        <w:autoSpaceDN w:val="0"/>
        <w:adjustRightInd w:val="0"/>
        <w:spacing w:after="120"/>
        <w:jc w:val="both"/>
        <w:rPr>
          <w:rFonts w:ascii="Times" w:hAnsi="Times" w:cs="Times"/>
          <w:szCs w:val="32"/>
        </w:rPr>
      </w:pPr>
      <w:r w:rsidRPr="00030DFC">
        <w:rPr>
          <w:rFonts w:ascii="Arial" w:hAnsi="Arial" w:cs="Arial"/>
          <w:b/>
          <w:bCs/>
          <w:szCs w:val="26"/>
        </w:rPr>
        <w:t>donne pouvoir</w:t>
      </w:r>
      <w:r w:rsidRPr="00030DFC">
        <w:rPr>
          <w:rFonts w:ascii="Arial" w:hAnsi="Arial" w:cs="Arial"/>
          <w:szCs w:val="26"/>
        </w:rPr>
        <w:t xml:space="preserve"> au Bureau de la Conférence des ONG de s'engager avec la communauté civile mondiale,</w:t>
      </w:r>
      <w:r w:rsidR="00690A43">
        <w:rPr>
          <w:rFonts w:ascii="Arial" w:hAnsi="Arial" w:cs="Arial"/>
          <w:szCs w:val="26"/>
        </w:rPr>
        <w:t xml:space="preserve"> </w:t>
      </w:r>
      <w:r w:rsidRPr="00030DFC">
        <w:rPr>
          <w:rFonts w:ascii="Arial" w:hAnsi="Arial" w:cs="Arial"/>
          <w:szCs w:val="26"/>
        </w:rPr>
        <w:t>mob</w:t>
      </w:r>
      <w:r w:rsidR="00690A43">
        <w:rPr>
          <w:rFonts w:ascii="Arial" w:hAnsi="Arial" w:cs="Arial"/>
          <w:szCs w:val="26"/>
        </w:rPr>
        <w:t>i</w:t>
      </w:r>
      <w:r w:rsidRPr="00030DFC">
        <w:rPr>
          <w:rFonts w:ascii="Arial" w:hAnsi="Arial" w:cs="Arial"/>
          <w:szCs w:val="26"/>
        </w:rPr>
        <w:t>liser des partenaires pour renforcer son plaidoyer auprès des gouvernements et tous acteurs concernés pour qu'ils donnent aux Nations U</w:t>
      </w:r>
      <w:r w:rsidR="00690A43">
        <w:rPr>
          <w:rFonts w:ascii="Arial" w:hAnsi="Arial" w:cs="Arial"/>
          <w:szCs w:val="26"/>
        </w:rPr>
        <w:t>n</w:t>
      </w:r>
      <w:r w:rsidRPr="00030DFC">
        <w:rPr>
          <w:rFonts w:ascii="Arial" w:hAnsi="Arial" w:cs="Arial"/>
          <w:szCs w:val="26"/>
        </w:rPr>
        <w:t>ies les moyens dont elles ont besoin.</w:t>
      </w:r>
    </w:p>
    <w:p w:rsidR="00030DFC" w:rsidRPr="00030DFC" w:rsidRDefault="00030DFC" w:rsidP="00030DFC">
      <w:pPr>
        <w:widowControl w:val="0"/>
        <w:autoSpaceDE w:val="0"/>
        <w:autoSpaceDN w:val="0"/>
        <w:adjustRightInd w:val="0"/>
        <w:spacing w:after="120"/>
        <w:ind w:left="709" w:hanging="709"/>
        <w:jc w:val="both"/>
        <w:rPr>
          <w:rFonts w:ascii="Times" w:hAnsi="Times" w:cs="Times"/>
          <w:szCs w:val="32"/>
        </w:rPr>
      </w:pPr>
      <w:r w:rsidRPr="00030DFC">
        <w:rPr>
          <w:rFonts w:ascii="Times" w:hAnsi="Times" w:cs="Times"/>
          <w:szCs w:val="32"/>
        </w:rPr>
        <w:t> </w:t>
      </w:r>
    </w:p>
    <w:p w:rsidR="00030DFC" w:rsidRDefault="00030DFC" w:rsidP="00030DFC">
      <w:pPr>
        <w:spacing w:after="120"/>
        <w:ind w:left="709" w:hanging="709"/>
      </w:pPr>
      <w:r>
        <w:rPr>
          <w:rFonts w:ascii="Times" w:hAnsi="Times" w:cs="Times"/>
          <w:sz w:val="32"/>
          <w:szCs w:val="32"/>
        </w:rPr>
        <w:t> </w:t>
      </w:r>
    </w:p>
    <w:sectPr w:rsidR="00030DFC" w:rsidSect="00E071D4">
      <w:pgSz w:w="11900" w:h="16840"/>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74EFE"/>
    <w:multiLevelType w:val="hybridMultilevel"/>
    <w:tmpl w:val="01A2E2EA"/>
    <w:lvl w:ilvl="0" w:tplc="34423C0C">
      <w:numFmt w:val="bullet"/>
      <w:lvlText w:val="–"/>
      <w:lvlJc w:val="left"/>
      <w:pPr>
        <w:ind w:left="720" w:hanging="360"/>
      </w:pPr>
      <w:rPr>
        <w:rFonts w:ascii="Arial" w:eastAsiaTheme="minorHAnsi" w:hAnsi="Arial" w:cs="Arial" w:hint="default"/>
        <w:sz w:val="2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DFC"/>
    <w:rsid w:val="00030DFC"/>
    <w:rsid w:val="00034EB6"/>
    <w:rsid w:val="00280629"/>
    <w:rsid w:val="004A598A"/>
    <w:rsid w:val="00565362"/>
    <w:rsid w:val="00690A43"/>
    <w:rsid w:val="006A61CA"/>
    <w:rsid w:val="0079776E"/>
    <w:rsid w:val="00966F79"/>
    <w:rsid w:val="00A81062"/>
    <w:rsid w:val="00C12574"/>
    <w:rsid w:val="00E071D4"/>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438588-8E79-4FFD-AC5C-06A46E6C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C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0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2850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de la 26ème Assemblée Générale de la Conférence des ONG (CoNGO), Genève, 1-3 mars 2018</dc:title>
  <dc:subject>Original: anglais/English, CoNGO - version française: Universala Esperanto-Asocio (UEA)</dc:subject>
  <dc:creator>Renée Triolle, Francio;François LO JACOMO, Francio;Universala Esperanto-Asocio (UEA)</dc:creator>
  <cp:keywords/>
  <cp:lastModifiedBy>--</cp:lastModifiedBy>
  <cp:revision>2</cp:revision>
  <dcterms:created xsi:type="dcterms:W3CDTF">2018-03-11T11:37:00Z</dcterms:created>
  <dcterms:modified xsi:type="dcterms:W3CDTF">2018-03-11T11:37:00Z</dcterms:modified>
</cp:coreProperties>
</file>